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5E4B" w14:textId="77777777" w:rsidR="007D0827" w:rsidRPr="007D0827" w:rsidRDefault="007D0827" w:rsidP="007D0827">
      <w:pPr>
        <w:jc w:val="center"/>
        <w:rPr>
          <w:rFonts w:ascii="黑体" w:eastAsia="黑体" w:hAnsi="黑体"/>
          <w:sz w:val="44"/>
          <w:szCs w:val="44"/>
        </w:rPr>
      </w:pPr>
      <w:r w:rsidRPr="007D0827">
        <w:rPr>
          <w:rFonts w:ascii="黑体" w:eastAsia="黑体" w:hAnsi="黑体" w:hint="eastAsia"/>
          <w:sz w:val="44"/>
          <w:szCs w:val="44"/>
        </w:rPr>
        <w:t>南京城市职业学院国家励志奖学金评审实施办法</w:t>
      </w:r>
    </w:p>
    <w:p w14:paraId="000A183A" w14:textId="1CFDB079" w:rsidR="007D0827" w:rsidRDefault="007D0827" w:rsidP="007D0827">
      <w:pPr>
        <w:ind w:firstLineChars="200" w:firstLine="420"/>
      </w:pPr>
      <w:r>
        <w:rPr>
          <w:rFonts w:hint="eastAsia"/>
        </w:rPr>
        <w:t>为激励普通高校广大家庭经济困难学生勤奋学习、努力进取，</w:t>
      </w:r>
      <w:r>
        <w:t>在德、智、体、美等方面得到全面发展，中央和江苏省政府共同出资设立了国家励志奖学金，奖励品学兼优的家庭经济困难学生。为认真做好我校国家励志奖学金的评审工作，根据财政部、教育部《普通本科高校、高等职业学校国家励志奖学金管理暂行办法》和江苏省财政厅、教育厅《江苏省普通高校国家励志奖学金管理实 施细则（暂行）》的精神，结合我校实际，制定本办法。</w:t>
      </w:r>
    </w:p>
    <w:p w14:paraId="1E50064B" w14:textId="4B67E427" w:rsidR="007D0827" w:rsidRDefault="007D0827" w:rsidP="007D0827">
      <w:pPr>
        <w:ind w:firstLineChars="200" w:firstLine="420"/>
      </w:pPr>
      <w:r>
        <w:rPr>
          <w:rFonts w:hint="eastAsia"/>
        </w:rPr>
        <w:t>一、</w:t>
      </w:r>
      <w:r>
        <w:t>国家励志奖学金的参评对象</w:t>
      </w:r>
    </w:p>
    <w:p w14:paraId="7F0E3EF0" w14:textId="6BA88FF8" w:rsidR="007D0827" w:rsidRDefault="007D0827" w:rsidP="007D0827">
      <w:pPr>
        <w:ind w:firstLineChars="200" w:firstLine="420"/>
      </w:pPr>
      <w:r>
        <w:rPr>
          <w:rFonts w:hint="eastAsia"/>
        </w:rPr>
        <w:t>具有我校学籍的全日制普通专科在校生二年级以上（含二年</w:t>
      </w:r>
      <w:r>
        <w:t>级）学生，五年高职五年级学生。</w:t>
      </w:r>
    </w:p>
    <w:p w14:paraId="609186E7" w14:textId="3CA81B33" w:rsidR="007D0827" w:rsidRDefault="007D0827" w:rsidP="007D0827">
      <w:pPr>
        <w:ind w:firstLineChars="200" w:firstLine="420"/>
      </w:pPr>
      <w:r>
        <w:rPr>
          <w:rFonts w:hint="eastAsia"/>
        </w:rPr>
        <w:t>二、</w:t>
      </w:r>
      <w:r>
        <w:t>国家励志奖学金的参评条件</w:t>
      </w:r>
    </w:p>
    <w:p w14:paraId="49F146BA" w14:textId="4B9C6A5A" w:rsidR="007D0827" w:rsidRDefault="007D0827" w:rsidP="007D082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热爱社会主义祖国，拥护中国共产党；</w:t>
      </w:r>
    </w:p>
    <w:p w14:paraId="48331C3F" w14:textId="5948B1B6" w:rsidR="007D0827" w:rsidRDefault="007D0827" w:rsidP="007D082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模范遵守宪法和法律法规，遵守学院规章制度；</w:t>
      </w:r>
    </w:p>
    <w:p w14:paraId="6BCF6C15" w14:textId="68BFB94C" w:rsidR="007D0827" w:rsidRDefault="007D0827" w:rsidP="007D0827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诚实守信，道德品质优良；</w:t>
      </w:r>
    </w:p>
    <w:p w14:paraId="32175A71" w14:textId="019FC9CD" w:rsidR="007D0827" w:rsidRDefault="007D0827" w:rsidP="007D0827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学生在校期间上一学年成绩优异，本学年获得校级以上（含校级）荣誉或非校园文化活动类奖项，综合素质测评成绩排</w:t>
      </w:r>
      <w:r>
        <w:rPr>
          <w:rFonts w:hint="eastAsia"/>
        </w:rPr>
        <w:t>名于所在学院达到前</w:t>
      </w:r>
      <w:r>
        <w:t>30%；</w:t>
      </w:r>
    </w:p>
    <w:p w14:paraId="44F56071" w14:textId="7CDDC421" w:rsidR="007D0827" w:rsidRDefault="007D0827" w:rsidP="007D0827">
      <w:pPr>
        <w:ind w:firstLineChars="200" w:firstLine="420"/>
      </w:pPr>
      <w:r>
        <w:t>5</w:t>
      </w:r>
      <w:r>
        <w:rPr>
          <w:rFonts w:hint="eastAsia"/>
        </w:rPr>
        <w:t>、</w:t>
      </w:r>
      <w:r>
        <w:t>家庭经济困难，生活俭朴；</w:t>
      </w:r>
    </w:p>
    <w:p w14:paraId="14819C28" w14:textId="4C805BD7" w:rsidR="007D0827" w:rsidRDefault="007D0827" w:rsidP="007D0827">
      <w:pPr>
        <w:ind w:firstLineChars="200" w:firstLine="420"/>
      </w:pPr>
      <w:r>
        <w:t>6</w:t>
      </w:r>
      <w:r>
        <w:rPr>
          <w:rFonts w:hint="eastAsia"/>
        </w:rPr>
        <w:t>、</w:t>
      </w:r>
      <w:r>
        <w:t>尊敬师长，团结同学，宿舍表现良好；</w:t>
      </w:r>
    </w:p>
    <w:p w14:paraId="4B505A7C" w14:textId="2E0D7602" w:rsidR="007D0827" w:rsidRDefault="007D0827" w:rsidP="007D0827">
      <w:pPr>
        <w:ind w:firstLineChars="200" w:firstLine="420"/>
      </w:pPr>
      <w:r>
        <w:t>7</w:t>
      </w:r>
      <w:r>
        <w:rPr>
          <w:rFonts w:hint="eastAsia"/>
        </w:rPr>
        <w:t>、</w:t>
      </w:r>
      <w:r>
        <w:t>本学年受到处分或有处分尚未解除者不得参评；</w:t>
      </w:r>
    </w:p>
    <w:p w14:paraId="64AC2A7A" w14:textId="0292D78D" w:rsidR="007D0827" w:rsidRDefault="007D0827" w:rsidP="007D0827">
      <w:pPr>
        <w:ind w:firstLineChars="200" w:firstLine="420"/>
      </w:pPr>
      <w:r>
        <w:t>8</w:t>
      </w:r>
      <w:r>
        <w:rPr>
          <w:rFonts w:hint="eastAsia"/>
        </w:rPr>
        <w:t>、</w:t>
      </w:r>
      <w:r>
        <w:t>平时生活铺张浪费者不得参评。</w:t>
      </w:r>
    </w:p>
    <w:p w14:paraId="3BE66595" w14:textId="5663FF89" w:rsidR="007D0827" w:rsidRDefault="007D0827" w:rsidP="007D0827">
      <w:pPr>
        <w:ind w:firstLineChars="200" w:firstLine="420"/>
      </w:pPr>
      <w:r>
        <w:rPr>
          <w:rFonts w:hint="eastAsia"/>
        </w:rPr>
        <w:t>三、</w:t>
      </w:r>
      <w:r>
        <w:t>奖励标准与名额安排</w:t>
      </w:r>
    </w:p>
    <w:p w14:paraId="10D3E81D" w14:textId="4549603E" w:rsidR="007D0827" w:rsidRDefault="007D0827" w:rsidP="007D082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国家励志奖学金的奖励标准为5000元/人•学年。</w:t>
      </w:r>
    </w:p>
    <w:p w14:paraId="29488F2F" w14:textId="6A0D5DFD" w:rsidR="007D0827" w:rsidRPr="007D0827" w:rsidRDefault="007D0827" w:rsidP="007D0827">
      <w:pPr>
        <w:ind w:firstLineChars="200" w:firstLine="420"/>
        <w:rPr>
          <w:rFonts w:hint="eastAsia"/>
        </w:rPr>
      </w:pPr>
      <w:r>
        <w:t>2</w:t>
      </w:r>
      <w:r>
        <w:rPr>
          <w:rFonts w:hint="eastAsia"/>
        </w:rPr>
        <w:t>、</w:t>
      </w:r>
      <w:r>
        <w:t>国家励志奖学金的名额原则上以省教育厅下达的名额</w:t>
      </w:r>
      <w:proofErr w:type="gramStart"/>
      <w:r>
        <w:t>数组织</w:t>
      </w:r>
      <w:proofErr w:type="gramEnd"/>
      <w:r>
        <w:t xml:space="preserve">评选。 </w:t>
      </w:r>
    </w:p>
    <w:p w14:paraId="5FA9C22F" w14:textId="0E97DD91" w:rsidR="007D0827" w:rsidRDefault="007D0827" w:rsidP="007D0827">
      <w:pPr>
        <w:ind w:firstLineChars="200" w:firstLine="420"/>
      </w:pPr>
      <w:r>
        <w:rPr>
          <w:rFonts w:hint="eastAsia"/>
        </w:rPr>
        <w:t>四、</w:t>
      </w:r>
      <w:r>
        <w:t>评审程序</w:t>
      </w:r>
    </w:p>
    <w:p w14:paraId="0E8B6330" w14:textId="1DDBACAC" w:rsidR="007D0827" w:rsidRDefault="007D0827" w:rsidP="007D082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国家励志奖学金评审工作坚持公开、公平、公正、择优的原则。国家励志奖学金按学年申请和评审。</w:t>
      </w:r>
    </w:p>
    <w:p w14:paraId="1468E150" w14:textId="2443D143" w:rsidR="007D0827" w:rsidRDefault="007D0827" w:rsidP="007D082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评审工作在学生工作委员会的组织下评审，由学生处根据省教育厅有关文件精神，结合我校实际，统一安排，各学院由分管学生工作的党总支书记（副书记）具体负责。</w:t>
      </w:r>
    </w:p>
    <w:p w14:paraId="1698685F" w14:textId="24DE9208" w:rsidR="007D0827" w:rsidRDefault="007D0827" w:rsidP="007D0827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各学院要广泛宣传，严格评审条件和工作程序。各学院对符合申报条件的学生履行告知义务，在学生个人申报、班级评议的基础上，由学院党总支在限额内根据评选条件预审后，提交院领导班子集体研究确定初步人选名单，初步人选名单公示5天，初选名单公示无异议后，各学院将初步人选名单及有关材料报学生处。</w:t>
      </w:r>
    </w:p>
    <w:p w14:paraId="6FE8C1BA" w14:textId="7E1996F0" w:rsidR="007D0827" w:rsidRDefault="007D0827" w:rsidP="007D0827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学生处对各学院报送的材料进行复核、复审，提出学校当年国家励志奖学金获奖学生建议名单，</w:t>
      </w:r>
      <w:proofErr w:type="gramStart"/>
      <w:r>
        <w:t>报校学生</w:t>
      </w:r>
      <w:proofErr w:type="gramEnd"/>
      <w:r>
        <w:t>工作委员会研究审定，经校领导集体研究审定后，进行不少于5个工作日的公示。公示无异议后，按时将审定结果报省教育厅。</w:t>
      </w:r>
    </w:p>
    <w:p w14:paraId="4F5CE5C5" w14:textId="36C06E33" w:rsidR="007D0827" w:rsidRDefault="007D0827" w:rsidP="007D0827">
      <w:pPr>
        <w:ind w:firstLineChars="200" w:firstLine="420"/>
      </w:pPr>
      <w:r>
        <w:t>5</w:t>
      </w:r>
      <w:r>
        <w:rPr>
          <w:rFonts w:hint="eastAsia"/>
        </w:rPr>
        <w:t>、</w:t>
      </w:r>
      <w:r>
        <w:t>同一学年内，获得国家励志奖学金的学生可以同时申请并获得国家助学金。国家奖学金、国家励志奖学金不可兼得。</w:t>
      </w:r>
    </w:p>
    <w:p w14:paraId="39E7914E" w14:textId="520E3D02" w:rsidR="007D0827" w:rsidRDefault="007D0827" w:rsidP="007D0827">
      <w:pPr>
        <w:ind w:firstLineChars="200" w:firstLine="420"/>
      </w:pPr>
      <w:r>
        <w:rPr>
          <w:rFonts w:hint="eastAsia"/>
        </w:rPr>
        <w:t>五、</w:t>
      </w:r>
      <w:r>
        <w:t>奖学金发放、管理与监督</w:t>
      </w:r>
    </w:p>
    <w:p w14:paraId="03BE35E8" w14:textId="18D2B6C2" w:rsidR="007D0827" w:rsidRDefault="007D0827" w:rsidP="007D082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对国家励志奖学金实行分账核算，专款专用，任何单位和个人不得截留、挪用，同时应接受财政、审计、纪检监察、主管部门的检查和监督。</w:t>
      </w:r>
    </w:p>
    <w:p w14:paraId="3326AD38" w14:textId="66B9FCFA" w:rsidR="007D0827" w:rsidRDefault="007D0827" w:rsidP="007D082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学校将国家励志奖学金一次性发放给获奖学生，颁发国家统一印制的奖励证书，并记入学生的学籍档案。</w:t>
      </w:r>
    </w:p>
    <w:p w14:paraId="6DD01010" w14:textId="18D5CC8E" w:rsidR="007D0827" w:rsidRDefault="007D0827" w:rsidP="007D0827">
      <w:pPr>
        <w:ind w:firstLineChars="200" w:firstLine="420"/>
      </w:pPr>
      <w:r>
        <w:rPr>
          <w:rFonts w:hint="eastAsia"/>
        </w:rPr>
        <w:lastRenderedPageBreak/>
        <w:t>六、</w:t>
      </w:r>
      <w:r>
        <w:t>本办法自公布之日起实施。</w:t>
      </w:r>
    </w:p>
    <w:p w14:paraId="76422BEA" w14:textId="5D153448" w:rsidR="0019139A" w:rsidRDefault="007D0827" w:rsidP="007D0827">
      <w:pPr>
        <w:ind w:firstLineChars="200" w:firstLine="420"/>
      </w:pPr>
      <w:r>
        <w:rPr>
          <w:rFonts w:hint="eastAsia"/>
        </w:rPr>
        <w:t>七、</w:t>
      </w:r>
      <w:r>
        <w:t>本办法由学生处负责解释。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27"/>
    <w:rsid w:val="00071D3C"/>
    <w:rsid w:val="00253847"/>
    <w:rsid w:val="002B6747"/>
    <w:rsid w:val="00341C69"/>
    <w:rsid w:val="007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F62"/>
  <w15:chartTrackingRefBased/>
  <w15:docId w15:val="{C00C17F2-846A-45F6-9751-117522A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2021-09-26T02:32:00Z</dcterms:created>
  <dcterms:modified xsi:type="dcterms:W3CDTF">2021-09-26T02:36:00Z</dcterms:modified>
</cp:coreProperties>
</file>