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A475" w14:textId="77777777" w:rsidR="005E3DD2" w:rsidRPr="005E3DD2" w:rsidRDefault="005E3DD2" w:rsidP="005E3DD2">
      <w:pPr>
        <w:jc w:val="center"/>
        <w:rPr>
          <w:rFonts w:ascii="黑体" w:eastAsia="黑体" w:hAnsi="黑体"/>
          <w:sz w:val="44"/>
          <w:szCs w:val="44"/>
        </w:rPr>
      </w:pPr>
      <w:r w:rsidRPr="005E3DD2">
        <w:rPr>
          <w:rFonts w:ascii="黑体" w:eastAsia="黑体" w:hAnsi="黑体" w:hint="eastAsia"/>
          <w:sz w:val="44"/>
          <w:szCs w:val="44"/>
        </w:rPr>
        <w:t>南京城市职业学院图书馆处罚办法</w:t>
      </w:r>
    </w:p>
    <w:p w14:paraId="3EFF03FB" w14:textId="03385053" w:rsidR="005E3DD2" w:rsidRDefault="005E3DD2" w:rsidP="005E3DD2">
      <w:pPr>
        <w:ind w:firstLineChars="200" w:firstLine="420"/>
      </w:pPr>
      <w:r>
        <w:rPr>
          <w:rFonts w:hint="eastAsia"/>
        </w:rPr>
        <w:t>为了保证馆藏书刊的正常流通和阅览，更好地为读者服务，</w:t>
      </w:r>
      <w:r>
        <w:t>读者借阅书刊时必须注意保护、妥善保管，如有遗失、损坏等情况，按以下规定处罚。</w:t>
      </w:r>
    </w:p>
    <w:p w14:paraId="5848881A" w14:textId="77777777" w:rsidR="005E3DD2" w:rsidRDefault="005E3DD2" w:rsidP="005E3DD2">
      <w:pPr>
        <w:ind w:firstLineChars="200" w:firstLine="420"/>
      </w:pPr>
      <w:r>
        <w:rPr>
          <w:rFonts w:hint="eastAsia"/>
        </w:rPr>
        <w:t>（一）图书遗失赔偿办法</w:t>
      </w:r>
    </w:p>
    <w:p w14:paraId="719A3811" w14:textId="5926B5F6" w:rsidR="005E3DD2" w:rsidRDefault="005E3DD2" w:rsidP="005E3DD2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中文图书遗失，可以自购同种、同版次图书赔偿。</w:t>
      </w:r>
    </w:p>
    <w:p w14:paraId="4465D039" w14:textId="7EFD2B30" w:rsidR="005E3DD2" w:rsidRDefault="005E3DD2" w:rsidP="005E3DD2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>单册中文图书：无法购得同种、同版图书者，视图书的原出版年限、价格，按所遗失图书定价的1.2-20倍赔偿。具体</w:t>
      </w:r>
      <w:proofErr w:type="gramStart"/>
      <w:r>
        <w:t>规</w:t>
      </w:r>
      <w:proofErr w:type="gramEnd"/>
      <w:r>
        <w:t xml:space="preserve"> 定如下：</w:t>
      </w:r>
    </w:p>
    <w:p w14:paraId="10F1F1DA" w14:textId="516ED3C9" w:rsidR="005E3DD2" w:rsidRDefault="005E3DD2" w:rsidP="005E3DD2">
      <w:r>
        <w:rPr>
          <w:rFonts w:hint="eastAsia"/>
        </w:rPr>
        <w:t>（</w:t>
      </w:r>
      <w:r>
        <w:t>1）所遗失书籍为5年内（含5年）出版的，按原书价格的</w:t>
      </w:r>
    </w:p>
    <w:p w14:paraId="2CD7F530" w14:textId="0BCBB0EC" w:rsidR="005E3DD2" w:rsidRDefault="005E3DD2" w:rsidP="005E3DD2">
      <w:r>
        <w:t>1.2倍赔偿；</w:t>
      </w:r>
    </w:p>
    <w:p w14:paraId="73E606BB" w14:textId="23BFAFE5" w:rsidR="005E3DD2" w:rsidRDefault="005E3DD2" w:rsidP="005E3DD2">
      <w:r>
        <w:rPr>
          <w:rFonts w:hint="eastAsia"/>
        </w:rPr>
        <w:t>（</w:t>
      </w:r>
      <w:r>
        <w:t>2）所遗失书籍为6—10年内出版的，按原书价格的2-4倍赔偿。</w:t>
      </w:r>
    </w:p>
    <w:p w14:paraId="5A9D1B09" w14:textId="204F0136" w:rsidR="005E3DD2" w:rsidRDefault="005E3DD2" w:rsidP="005E3DD2">
      <w:r>
        <w:rPr>
          <w:rFonts w:hint="eastAsia"/>
        </w:rPr>
        <w:t>（</w:t>
      </w:r>
      <w:r>
        <w:t>3）所遗失书籍为11—20年内出版的，按原书价格的5-10倍赔偿；</w:t>
      </w:r>
    </w:p>
    <w:p w14:paraId="5822FFB6" w14:textId="11EE464B" w:rsidR="005E3DD2" w:rsidRDefault="005E3DD2" w:rsidP="005E3DD2">
      <w:r>
        <w:rPr>
          <w:rFonts w:hint="eastAsia"/>
        </w:rPr>
        <w:t>（</w:t>
      </w:r>
      <w:r>
        <w:t>4）所遗失书籍为21-25年内出版的，按原书价格的15倍赔偿。；</w:t>
      </w:r>
    </w:p>
    <w:p w14:paraId="51B8C1FB" w14:textId="7D0B5E45" w:rsidR="005E3DD2" w:rsidRDefault="005E3DD2" w:rsidP="005E3DD2">
      <w:r>
        <w:rPr>
          <w:rFonts w:hint="eastAsia"/>
        </w:rPr>
        <w:t>（</w:t>
      </w:r>
      <w:r>
        <w:t>5）所遗失书籍为25年以上出版的，按原书价格的20倍赔偿。</w:t>
      </w:r>
    </w:p>
    <w:p w14:paraId="37F6A45C" w14:textId="22CAF0D6" w:rsidR="005E3DD2" w:rsidRDefault="005E3DD2" w:rsidP="005E3DD2">
      <w:pPr>
        <w:ind w:firstLineChars="200" w:firstLine="420"/>
      </w:pPr>
      <w:r>
        <w:t>3</w:t>
      </w:r>
      <w:r>
        <w:rPr>
          <w:rFonts w:hint="eastAsia"/>
        </w:rPr>
        <w:t>、</w:t>
      </w:r>
      <w:r>
        <w:t>成套或多卷中文图书：遗失一册按全套图书原价的3倍赔偿，图书的其他卷册仍归图书馆所有。</w:t>
      </w:r>
    </w:p>
    <w:p w14:paraId="0C0C1FA9" w14:textId="5BE158F4" w:rsidR="005E3DD2" w:rsidRDefault="005E3DD2" w:rsidP="005E3DD2">
      <w:pPr>
        <w:ind w:firstLineChars="200" w:firstLine="420"/>
      </w:pPr>
      <w:r>
        <w:t>4</w:t>
      </w:r>
      <w:r>
        <w:rPr>
          <w:rFonts w:hint="eastAsia"/>
        </w:rPr>
        <w:t>、</w:t>
      </w:r>
      <w:r>
        <w:t>遗失进口原版外文书，按原价的15倍赔偿；遗失影印本，在中文图书赔偿标准基础上上浮2倍。</w:t>
      </w:r>
    </w:p>
    <w:p w14:paraId="48275FC0" w14:textId="2F995E0B" w:rsidR="005E3DD2" w:rsidRDefault="005E3DD2" w:rsidP="005E3DD2">
      <w:pPr>
        <w:ind w:firstLineChars="200" w:firstLine="420"/>
      </w:pPr>
      <w:r>
        <w:t>5</w:t>
      </w:r>
      <w:r>
        <w:rPr>
          <w:rFonts w:hint="eastAsia"/>
        </w:rPr>
        <w:t>、</w:t>
      </w:r>
      <w:r>
        <w:t>综合性工具书原则上不外借，专业性工具书如有特殊需要在短期外借期间遗失，按原价或估价的10倍赔偿。</w:t>
      </w:r>
    </w:p>
    <w:p w14:paraId="29911BEC" w14:textId="0958F011" w:rsidR="005E3DD2" w:rsidRDefault="005E3DD2" w:rsidP="005E3DD2">
      <w:pPr>
        <w:ind w:firstLineChars="200" w:firstLine="420"/>
      </w:pPr>
      <w:r>
        <w:t>6</w:t>
      </w:r>
      <w:r>
        <w:rPr>
          <w:rFonts w:hint="eastAsia"/>
        </w:rPr>
        <w:t>、</w:t>
      </w:r>
      <w:r>
        <w:t xml:space="preserve">遗失图书在一个月内找到者，凭本人—通、学生证退回所赔图书金额。 </w:t>
      </w:r>
    </w:p>
    <w:p w14:paraId="79F5FE80" w14:textId="7C2D969F" w:rsidR="005E3DD2" w:rsidRDefault="005E3DD2" w:rsidP="005E3DD2">
      <w:pPr>
        <w:ind w:firstLineChars="200" w:firstLine="420"/>
      </w:pPr>
      <w:r>
        <w:rPr>
          <w:rFonts w:hint="eastAsia"/>
        </w:rPr>
        <w:t>（二）</w:t>
      </w:r>
      <w:r>
        <w:t>书刊污损处理办法</w:t>
      </w:r>
    </w:p>
    <w:p w14:paraId="6D316D22" w14:textId="19194056" w:rsidR="005E3DD2" w:rsidRDefault="005E3DD2" w:rsidP="005E3DD2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污损书籍视污损程度，可处理的按图书原价的50%罚款，被污损的图书经处理后，仍归图书馆所有。</w:t>
      </w:r>
    </w:p>
    <w:p w14:paraId="1C349C47" w14:textId="057C94FE" w:rsidR="005E3DD2" w:rsidRDefault="005E3DD2" w:rsidP="005E3DD2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>凡使用油笔、钢笔、碳素</w:t>
      </w:r>
      <w:proofErr w:type="gramStart"/>
      <w:r>
        <w:t>笔及其</w:t>
      </w:r>
      <w:proofErr w:type="gramEnd"/>
      <w:r>
        <w:t>他无法擦掉的墨水、染料在图书上涂写的，如涂写页数在10页以上者则赔偿相同版本的图书，或按遗失图书的相关规定处理；污损图书在10页以下者，每页罚款1元。</w:t>
      </w:r>
    </w:p>
    <w:p w14:paraId="295C0B10" w14:textId="54ACBAF2" w:rsidR="005E3DD2" w:rsidRDefault="005E3DD2" w:rsidP="005E3DD2">
      <w:pPr>
        <w:ind w:firstLineChars="200" w:firstLine="420"/>
      </w:pPr>
      <w:r>
        <w:t>3</w:t>
      </w:r>
      <w:r>
        <w:rPr>
          <w:rFonts w:hint="eastAsia"/>
        </w:rPr>
        <w:t>、</w:t>
      </w:r>
      <w:r>
        <w:t>对所借阅图书、期刊撕页、开天窗者，赔偿相同版本书刊，或视情节轻重，</w:t>
      </w:r>
      <w:proofErr w:type="gramStart"/>
      <w:r>
        <w:t>处以原</w:t>
      </w:r>
      <w:proofErr w:type="gramEnd"/>
      <w:r>
        <w:t>书刊价格的2—5倍罚款，情节严重者除罚款外，交由读者所在院、部处理。</w:t>
      </w:r>
    </w:p>
    <w:p w14:paraId="4B21324A" w14:textId="6211F0AB" w:rsidR="005E3DD2" w:rsidRDefault="005E3DD2" w:rsidP="005E3DD2">
      <w:pPr>
        <w:ind w:firstLineChars="200" w:firstLine="420"/>
      </w:pPr>
      <w:r>
        <w:t>4</w:t>
      </w:r>
      <w:r>
        <w:rPr>
          <w:rFonts w:hint="eastAsia"/>
        </w:rPr>
        <w:t>、</w:t>
      </w:r>
      <w:r>
        <w:t>凡图书被水浸泡，严重影响图书外形者，按该书原价的 50%罚款，如使图书不能正常借阅者，则按图书遗失的有关规定处理。</w:t>
      </w:r>
    </w:p>
    <w:p w14:paraId="539313AD" w14:textId="654AA876" w:rsidR="005E3DD2" w:rsidRDefault="005E3DD2" w:rsidP="005E3DD2">
      <w:pPr>
        <w:ind w:firstLineChars="200" w:firstLine="420"/>
      </w:pPr>
      <w:r>
        <w:rPr>
          <w:rFonts w:hint="eastAsia"/>
        </w:rPr>
        <w:t>（三）</w:t>
      </w:r>
      <w:r>
        <w:t>读者违纪处罚规定</w:t>
      </w:r>
    </w:p>
    <w:p w14:paraId="4C66C909" w14:textId="62F743C6" w:rsidR="005E3DD2" w:rsidRDefault="005E3DD2" w:rsidP="005E3DD2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恶意撕毁图书条形码者，罚款5. 00元。</w:t>
      </w:r>
    </w:p>
    <w:p w14:paraId="1E3B3B68" w14:textId="430E082E" w:rsidR="005E3DD2" w:rsidRDefault="005E3DD2" w:rsidP="005E3DD2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>使用他人借阅证借阅图书者，双方各停借一个月。</w:t>
      </w:r>
    </w:p>
    <w:p w14:paraId="6162D627" w14:textId="07D0FA58" w:rsidR="005E3DD2" w:rsidRDefault="005E3DD2" w:rsidP="005E3DD2">
      <w:pPr>
        <w:ind w:firstLineChars="200" w:firstLine="420"/>
      </w:pPr>
      <w:r>
        <w:t>3</w:t>
      </w:r>
      <w:r>
        <w:rPr>
          <w:rFonts w:hint="eastAsia"/>
        </w:rPr>
        <w:t>、</w:t>
      </w:r>
      <w:r>
        <w:t>使用他人丢失的</w:t>
      </w:r>
      <w:proofErr w:type="gramStart"/>
      <w:r>
        <w:t>一</w:t>
      </w:r>
      <w:proofErr w:type="gramEnd"/>
      <w:r>
        <w:t>卡通借阅图书者，一经发现，罚款100 元，并将情况通报学工处或该读者所在院、部。</w:t>
      </w:r>
    </w:p>
    <w:p w14:paraId="44E55E6D" w14:textId="4BC67F94" w:rsidR="0019139A" w:rsidRDefault="005E3DD2" w:rsidP="005E3DD2">
      <w:pPr>
        <w:ind w:firstLineChars="200" w:firstLine="420"/>
      </w:pPr>
      <w:r>
        <w:t>4</w:t>
      </w:r>
      <w:r>
        <w:rPr>
          <w:rFonts w:hint="eastAsia"/>
        </w:rPr>
        <w:t>、</w:t>
      </w:r>
      <w:r>
        <w:t>不按图书馆有关规定办理图书借阅手续，采取各种手段私自将图书、期刊带出书库者，视为窃书，处以100-200元罚款， 并将情况通报学工处或读者所在院、部。情节严重者取消其借阅资格一年，并</w:t>
      </w:r>
      <w:proofErr w:type="gramStart"/>
      <w:r>
        <w:t>交学校</w:t>
      </w:r>
      <w:proofErr w:type="gramEnd"/>
      <w:r>
        <w:t>有关部门处理。</w:t>
      </w:r>
    </w:p>
    <w:sectPr w:rsidR="0019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D2"/>
    <w:rsid w:val="00071D3C"/>
    <w:rsid w:val="00253847"/>
    <w:rsid w:val="002B6747"/>
    <w:rsid w:val="00341C69"/>
    <w:rsid w:val="005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F290"/>
  <w15:chartTrackingRefBased/>
  <w15:docId w15:val="{10DB35BE-7644-4F7D-9332-F621CF2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2021-09-28T02:11:00Z</dcterms:created>
  <dcterms:modified xsi:type="dcterms:W3CDTF">2021-09-28T02:13:00Z</dcterms:modified>
</cp:coreProperties>
</file>