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08F3" w14:textId="77777777" w:rsidR="00343F33" w:rsidRPr="00343F33" w:rsidRDefault="00343F33" w:rsidP="00343F33">
      <w:pPr>
        <w:jc w:val="center"/>
        <w:rPr>
          <w:rFonts w:ascii="黑体" w:eastAsia="黑体" w:hAnsi="黑体"/>
          <w:sz w:val="44"/>
          <w:szCs w:val="44"/>
        </w:rPr>
      </w:pPr>
      <w:r w:rsidRPr="00343F33">
        <w:rPr>
          <w:rFonts w:ascii="黑体" w:eastAsia="黑体" w:hAnsi="黑体" w:hint="eastAsia"/>
          <w:sz w:val="44"/>
          <w:szCs w:val="44"/>
        </w:rPr>
        <w:t>南京城市职业学院阅览须知</w:t>
      </w:r>
    </w:p>
    <w:p w14:paraId="3C892E37" w14:textId="23C9E867" w:rsidR="00343F33" w:rsidRDefault="00343F33" w:rsidP="00343F33">
      <w:pPr>
        <w:ind w:firstLineChars="200" w:firstLine="420"/>
      </w:pPr>
      <w:r>
        <w:rPr>
          <w:rFonts w:hint="eastAsia"/>
        </w:rPr>
        <w:t>一、</w:t>
      </w:r>
      <w:r>
        <w:t>读者携校园—卡通人脸识别进入图书馆各流通阅览区域。</w:t>
      </w:r>
    </w:p>
    <w:p w14:paraId="75BEC8F2" w14:textId="13E57C94" w:rsidR="00343F33" w:rsidRDefault="00343F33" w:rsidP="00343F33">
      <w:pPr>
        <w:ind w:firstLineChars="200" w:firstLine="420"/>
      </w:pPr>
      <w:r>
        <w:rPr>
          <w:rFonts w:hint="eastAsia"/>
        </w:rPr>
        <w:t>二、</w:t>
      </w:r>
      <w:r>
        <w:t>馆内除工具书、期刊外，所有图书实行开架借阅。</w:t>
      </w:r>
    </w:p>
    <w:p w14:paraId="332FEB5E" w14:textId="65E90657" w:rsidR="00343F33" w:rsidRDefault="00343F33" w:rsidP="00343F33">
      <w:pPr>
        <w:ind w:firstLineChars="200" w:firstLine="420"/>
      </w:pPr>
      <w:r>
        <w:rPr>
          <w:rFonts w:hint="eastAsia"/>
        </w:rPr>
        <w:t>三、</w:t>
      </w:r>
      <w:r>
        <w:t>图书阅览阅后需放回原位，如不能放回原位，需放在流动书车或阅览书桌上，由管理人员归位；期刊阅览每人</w:t>
      </w:r>
      <w:proofErr w:type="gramStart"/>
      <w:r>
        <w:t>每次限取1册</w:t>
      </w:r>
      <w:proofErr w:type="gramEnd"/>
      <w:r>
        <w:t>（种），阅后按编号放回原位；报纸阅览</w:t>
      </w:r>
      <w:proofErr w:type="gramStart"/>
      <w:r>
        <w:t>每次限取1种</w:t>
      </w:r>
      <w:proofErr w:type="gramEnd"/>
      <w:r>
        <w:t>，阅后放回原位。要爱护书刊资料，严禁涂画、圈点、批注；不得撕毁条码、磁条；不得撕页、偷书。</w:t>
      </w:r>
    </w:p>
    <w:p w14:paraId="50654DF0" w14:textId="37A529DF" w:rsidR="00343F33" w:rsidRDefault="00343F33" w:rsidP="00343F33">
      <w:pPr>
        <w:ind w:firstLineChars="200" w:firstLine="420"/>
      </w:pPr>
      <w:r>
        <w:rPr>
          <w:rFonts w:hint="eastAsia"/>
        </w:rPr>
        <w:t>四、</w:t>
      </w:r>
      <w:r>
        <w:t>使用馆内计算机上网，需实名认证，不得更改、删除计算机内的任何配置；严禁下载、传播反动、色情及其他一切违法和不健康的信息，对于违反上述规定的读者</w:t>
      </w:r>
      <w:proofErr w:type="gramStart"/>
      <w:r>
        <w:t>交学校</w:t>
      </w:r>
      <w:proofErr w:type="gramEnd"/>
      <w:r>
        <w:t>有关部门处罚。</w:t>
      </w:r>
    </w:p>
    <w:p w14:paraId="596BD364" w14:textId="564429ED" w:rsidR="00343F33" w:rsidRDefault="00343F33" w:rsidP="00343F33">
      <w:pPr>
        <w:ind w:firstLineChars="200" w:firstLine="420"/>
      </w:pPr>
      <w:r>
        <w:rPr>
          <w:rFonts w:hint="eastAsia"/>
        </w:rPr>
        <w:t>五、</w:t>
      </w:r>
      <w:r>
        <w:t>妥善使用馆内自助服务终端设备进行下载、打印、复印，如遇问题及时与管理员联系。</w:t>
      </w:r>
    </w:p>
    <w:p w14:paraId="1899900D" w14:textId="100941BE" w:rsidR="00343F33" w:rsidRDefault="00343F33" w:rsidP="00343F33">
      <w:pPr>
        <w:ind w:firstLineChars="200" w:firstLine="420"/>
      </w:pPr>
      <w:r>
        <w:rPr>
          <w:rFonts w:hint="eastAsia"/>
        </w:rPr>
        <w:t>六、</w:t>
      </w:r>
      <w:r>
        <w:t>读者阅览应保持安静，禁止大声喧哗、打闹，手机调至震动或关机；维护馆内秩序，不得抢占阅览座位。</w:t>
      </w:r>
    </w:p>
    <w:p w14:paraId="56380BB4" w14:textId="4E2BC4EE" w:rsidR="00343F33" w:rsidRDefault="00343F33" w:rsidP="00343F33">
      <w:pPr>
        <w:ind w:firstLineChars="200" w:firstLine="420"/>
      </w:pPr>
      <w:r>
        <w:rPr>
          <w:rFonts w:hint="eastAsia"/>
        </w:rPr>
        <w:t>七、</w:t>
      </w:r>
      <w:r>
        <w:t>自觉维护阅览环境卫生，严禁随地吐痰；零食、饮料小心食用，饮料瓶、包装纸投入垃圾桶；自觉爱护馆内公共设施， 严禁随意涂抹、刻画和损坏设备。</w:t>
      </w:r>
    </w:p>
    <w:p w14:paraId="3F25CF15" w14:textId="002EAD11" w:rsidR="00343F33" w:rsidRDefault="00343F33" w:rsidP="00343F33">
      <w:pPr>
        <w:ind w:firstLineChars="200" w:firstLine="420"/>
      </w:pPr>
      <w:r>
        <w:rPr>
          <w:rFonts w:hint="eastAsia"/>
        </w:rPr>
        <w:t>八、</w:t>
      </w:r>
      <w:r>
        <w:t>贵重物品随身携带，如有遗失，责任自负。</w:t>
      </w:r>
    </w:p>
    <w:p w14:paraId="2886388A" w14:textId="19B2070C" w:rsidR="00343F33" w:rsidRDefault="00343F33" w:rsidP="00343F33">
      <w:pPr>
        <w:ind w:firstLineChars="200" w:firstLine="420"/>
      </w:pPr>
      <w:r>
        <w:rPr>
          <w:rFonts w:hint="eastAsia"/>
        </w:rPr>
        <w:t>九、</w:t>
      </w:r>
      <w:r>
        <w:t>读者入馆需注意仪表，言谈举止文明礼貌。</w:t>
      </w:r>
    </w:p>
    <w:p w14:paraId="5F11AFA9" w14:textId="4033CCCA" w:rsidR="0019139A" w:rsidRPr="00343F33" w:rsidRDefault="00343F33" w:rsidP="00343F33">
      <w:pPr>
        <w:ind w:firstLineChars="200" w:firstLine="420"/>
      </w:pPr>
      <w:r>
        <w:rPr>
          <w:rFonts w:hint="eastAsia"/>
        </w:rPr>
        <w:t>十、图书馆为重点防火单位，严禁在馆内吸烟、严禁使用明火。</w:t>
      </w:r>
    </w:p>
    <w:sectPr w:rsidR="0019139A" w:rsidRPr="00343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33"/>
    <w:rsid w:val="00071D3C"/>
    <w:rsid w:val="00253847"/>
    <w:rsid w:val="002B6747"/>
    <w:rsid w:val="00341C69"/>
    <w:rsid w:val="0034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C781"/>
  <w15:chartTrackingRefBased/>
  <w15:docId w15:val="{92A9251A-2D03-47E6-A63E-8893B902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2021-09-28T02:08:00Z</dcterms:created>
  <dcterms:modified xsi:type="dcterms:W3CDTF">2021-09-28T02:09:00Z</dcterms:modified>
</cp:coreProperties>
</file>