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F69EA" w14:textId="4E94E20C" w:rsidR="00016892" w:rsidRPr="00016892" w:rsidRDefault="00016892" w:rsidP="00016892">
      <w:pPr>
        <w:jc w:val="center"/>
        <w:rPr>
          <w:rFonts w:ascii="黑体" w:eastAsia="黑体" w:hAnsi="黑体"/>
          <w:sz w:val="44"/>
          <w:szCs w:val="44"/>
        </w:rPr>
      </w:pPr>
      <w:r w:rsidRPr="00016892">
        <w:rPr>
          <w:rFonts w:ascii="黑体" w:eastAsia="黑体" w:hAnsi="黑体" w:hint="eastAsia"/>
          <w:sz w:val="44"/>
          <w:szCs w:val="44"/>
        </w:rPr>
        <w:t>南京城市职业学院学生学期注册管理规定（试行）</w:t>
      </w:r>
    </w:p>
    <w:p w14:paraId="0B9F03B6" w14:textId="5E8BD489" w:rsidR="00016892" w:rsidRDefault="00016892" w:rsidP="00016892">
      <w:pPr>
        <w:ind w:firstLineChars="200" w:firstLine="420"/>
      </w:pPr>
      <w:r>
        <w:rPr>
          <w:rFonts w:hint="eastAsia"/>
        </w:rPr>
        <w:t>为进一步加强和规范我院学生学籍注册管理，根据教育部颁</w:t>
      </w:r>
      <w:r>
        <w:t>发的《普通高等学校学生管理规定》（中华人民共和国教育部令第41号）和《南京城市职业学院学籍管理规定》，结合我校目前全日制学生学籍管理的实际状况，特制定本规定。</w:t>
      </w:r>
    </w:p>
    <w:p w14:paraId="6E5E1E74" w14:textId="56F41B14" w:rsidR="00016892" w:rsidRDefault="00016892" w:rsidP="00016892">
      <w:pPr>
        <w:ind w:firstLineChars="200" w:firstLine="420"/>
      </w:pPr>
      <w:r>
        <w:rPr>
          <w:rFonts w:hint="eastAsia"/>
        </w:rPr>
        <w:t>一、</w:t>
      </w:r>
      <w:r>
        <w:t>每学期开学初，学生应当按学校规定办理注册手续。各教学单位应负责对学生是否符合注册条件进行审查，负责认真填写《南京城市职业学院学生学期注册情况统计表》，于规定时间交学校教务处备案，并按要求在教务管理系统中进行学期注册操作。</w:t>
      </w:r>
    </w:p>
    <w:p w14:paraId="2BC330F8" w14:textId="72906285" w:rsidR="00016892" w:rsidRDefault="00016892" w:rsidP="00016892">
      <w:pPr>
        <w:ind w:firstLineChars="200" w:firstLine="420"/>
      </w:pPr>
      <w:r>
        <w:rPr>
          <w:rFonts w:hint="eastAsia"/>
        </w:rPr>
        <w:t>二、</w:t>
      </w:r>
      <w:r>
        <w:t>学校教务处对符合注册条件的学生办理注册手续，在相应学期栏内加盖学校“注册”印章，以取得该学期的学习资格。</w:t>
      </w:r>
    </w:p>
    <w:p w14:paraId="7A3A5210" w14:textId="28207111" w:rsidR="00016892" w:rsidRDefault="00016892" w:rsidP="00016892">
      <w:pPr>
        <w:ind w:firstLineChars="200" w:firstLine="420"/>
      </w:pPr>
      <w:r>
        <w:rPr>
          <w:rFonts w:hint="eastAsia"/>
        </w:rPr>
        <w:t>三、</w:t>
      </w:r>
      <w:r>
        <w:t>有下列情况之一者应暂缓注册或不予注册：</w:t>
      </w:r>
    </w:p>
    <w:p w14:paraId="2A6B23F4" w14:textId="6DBFB91C" w:rsidR="00016892" w:rsidRDefault="00016892" w:rsidP="00016892">
      <w:pPr>
        <w:ind w:firstLineChars="200" w:firstLine="420"/>
      </w:pPr>
      <w:r>
        <w:rPr>
          <w:rFonts w:hint="eastAsia"/>
        </w:rPr>
        <w:t>（一）</w:t>
      </w:r>
      <w:r>
        <w:t>《学生证》填写内容与学生基本信息不一致者，应暂缓注册；</w:t>
      </w:r>
    </w:p>
    <w:p w14:paraId="6B4F1018" w14:textId="7C533643" w:rsidR="00016892" w:rsidRDefault="00016892" w:rsidP="00016892">
      <w:pPr>
        <w:ind w:firstLineChars="200" w:firstLine="420"/>
      </w:pPr>
      <w:r>
        <w:rPr>
          <w:rFonts w:hint="eastAsia"/>
        </w:rPr>
        <w:t>（二）</w:t>
      </w:r>
      <w:r>
        <w:t>因学籍变动，手续不完备者，暂缓注册；</w:t>
      </w:r>
    </w:p>
    <w:p w14:paraId="53295B5C" w14:textId="6F2D681F" w:rsidR="00016892" w:rsidRDefault="00016892" w:rsidP="00016892">
      <w:pPr>
        <w:ind w:firstLineChars="200" w:firstLine="420"/>
      </w:pPr>
      <w:r>
        <w:rPr>
          <w:rFonts w:hint="eastAsia"/>
        </w:rPr>
        <w:t>（三）</w:t>
      </w:r>
      <w:r>
        <w:t>无正当理由，未按学校规定时间报到者，暂缓注册；超过两周仍未报到者不予注册；</w:t>
      </w:r>
    </w:p>
    <w:p w14:paraId="74A2AEF6" w14:textId="3C005E54" w:rsidR="00016892" w:rsidRDefault="00016892" w:rsidP="00016892">
      <w:pPr>
        <w:ind w:firstLineChars="200" w:firstLine="420"/>
      </w:pPr>
      <w:r>
        <w:rPr>
          <w:rFonts w:hint="eastAsia"/>
        </w:rPr>
        <w:t>（四）</w:t>
      </w:r>
      <w:r>
        <w:t>学生未按学校规定按时缴清学费等应缴费用者，暂缓注册；</w:t>
      </w:r>
    </w:p>
    <w:p w14:paraId="201F0BB4" w14:textId="752F9A19" w:rsidR="00016892" w:rsidRDefault="00016892" w:rsidP="00016892">
      <w:pPr>
        <w:ind w:firstLineChars="200" w:firstLine="420"/>
      </w:pPr>
      <w:r>
        <w:rPr>
          <w:rFonts w:hint="eastAsia"/>
        </w:rPr>
        <w:t>（五）</w:t>
      </w:r>
      <w:r>
        <w:t>教学单位未按学校规定，集中缴纳所收学生应缴费用，暂缓注册；</w:t>
      </w:r>
    </w:p>
    <w:p w14:paraId="6210C770" w14:textId="78520CFF" w:rsidR="00016892" w:rsidRDefault="00016892" w:rsidP="00016892">
      <w:pPr>
        <w:ind w:firstLineChars="200" w:firstLine="420"/>
      </w:pPr>
      <w:r>
        <w:rPr>
          <w:rFonts w:hint="eastAsia"/>
        </w:rPr>
        <w:t>（六）</w:t>
      </w:r>
      <w:r>
        <w:t>超过暂缓期限仍不符合注册条件的不予注册；</w:t>
      </w:r>
    </w:p>
    <w:p w14:paraId="38C005BB" w14:textId="7EC97DA1" w:rsidR="00016892" w:rsidRDefault="00016892" w:rsidP="00016892">
      <w:pPr>
        <w:ind w:firstLineChars="200" w:firstLine="420"/>
      </w:pPr>
      <w:r>
        <w:rPr>
          <w:rFonts w:hint="eastAsia"/>
        </w:rPr>
        <w:t>（七）</w:t>
      </w:r>
      <w:r>
        <w:t>暂缓注册期限为两个月。</w:t>
      </w:r>
    </w:p>
    <w:p w14:paraId="39A89BF1" w14:textId="12E59861" w:rsidR="00016892" w:rsidRDefault="00016892" w:rsidP="00016892">
      <w:pPr>
        <w:ind w:firstLineChars="200" w:firstLine="420"/>
      </w:pPr>
      <w:r>
        <w:rPr>
          <w:rFonts w:hint="eastAsia"/>
        </w:rPr>
        <w:t>四、</w:t>
      </w:r>
      <w:r>
        <w:t xml:space="preserve">对暂缓注册或不予注册者，作如下处理： </w:t>
      </w:r>
    </w:p>
    <w:p w14:paraId="26E6471A" w14:textId="78D877DA" w:rsidR="00016892" w:rsidRDefault="00016892" w:rsidP="00016892">
      <w:r>
        <w:t xml:space="preserve"> </w:t>
      </w:r>
      <w:r>
        <w:t xml:space="preserve">   </w:t>
      </w:r>
      <w:r>
        <w:rPr>
          <w:rFonts w:hint="eastAsia"/>
        </w:rPr>
        <w:t>（一）</w:t>
      </w:r>
      <w:r>
        <w:t>暂缓注册的学生在暂缓注册期间可跟班试读，其在试读期间的学习等活动可暂做记录，但不能作为任何有效评审证明；</w:t>
      </w:r>
    </w:p>
    <w:p w14:paraId="6B4269C3" w14:textId="237AED85" w:rsidR="00016892" w:rsidRDefault="00016892" w:rsidP="00016892">
      <w:pPr>
        <w:ind w:firstLineChars="200" w:firstLine="420"/>
      </w:pPr>
      <w:r>
        <w:rPr>
          <w:rFonts w:hint="eastAsia"/>
        </w:rPr>
        <w:t>（二）</w:t>
      </w:r>
      <w:r>
        <w:t>学校对未注册学生无教育教学义务，学生所有个人行为均与学校无关；</w:t>
      </w:r>
    </w:p>
    <w:p w14:paraId="6DE05C51" w14:textId="3DF6BC97" w:rsidR="00016892" w:rsidRDefault="00016892" w:rsidP="00016892">
      <w:pPr>
        <w:ind w:firstLineChars="200" w:firstLine="420"/>
      </w:pPr>
      <w:r>
        <w:rPr>
          <w:rFonts w:hint="eastAsia"/>
        </w:rPr>
        <w:t>（三）</w:t>
      </w:r>
      <w:r>
        <w:t>未注册学生的学习成绩不作登记，不享受在籍注册学生有关待遇；</w:t>
      </w:r>
    </w:p>
    <w:p w14:paraId="534280A4" w14:textId="3C4C520A" w:rsidR="00016892" w:rsidRDefault="00016892" w:rsidP="00016892">
      <w:pPr>
        <w:ind w:firstLineChars="200" w:firstLine="420"/>
      </w:pPr>
      <w:r>
        <w:rPr>
          <w:rFonts w:hint="eastAsia"/>
        </w:rPr>
        <w:t>（四）</w:t>
      </w:r>
      <w:r>
        <w:t>无正当理由超过两个月未注册者，本学期概不注册。</w:t>
      </w:r>
    </w:p>
    <w:p w14:paraId="3AAFCF18" w14:textId="394DFF1A" w:rsidR="0019139A" w:rsidRDefault="00016892" w:rsidP="00016892">
      <w:pPr>
        <w:ind w:firstLineChars="200" w:firstLine="420"/>
      </w:pPr>
      <w:r>
        <w:rPr>
          <w:rFonts w:hint="eastAsia"/>
        </w:rPr>
        <w:t>五、本规定自颁布之日起执行，由教务处负责解释。</w:t>
      </w:r>
    </w:p>
    <w:sectPr w:rsidR="001913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892"/>
    <w:rsid w:val="00016892"/>
    <w:rsid w:val="00071D3C"/>
    <w:rsid w:val="00253847"/>
    <w:rsid w:val="002B6747"/>
    <w:rsid w:val="0034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7DDBE"/>
  <w15:chartTrackingRefBased/>
  <w15:docId w15:val="{38D90D32-7F21-465E-BCFC-7D5C4541D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2021-09-25T03:26:00Z</dcterms:created>
  <dcterms:modified xsi:type="dcterms:W3CDTF">2021-09-25T03:29:00Z</dcterms:modified>
</cp:coreProperties>
</file>